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A2" w:rsidRPr="00EE3D63" w:rsidRDefault="00EE3D63">
      <w:pPr>
        <w:rPr>
          <w:b/>
          <w:sz w:val="28"/>
          <w:szCs w:val="28"/>
        </w:rPr>
      </w:pPr>
      <w:r w:rsidRPr="00EE3D63">
        <w:rPr>
          <w:b/>
          <w:sz w:val="28"/>
          <w:szCs w:val="28"/>
        </w:rPr>
        <w:t xml:space="preserve">Pound to New Zealand Dollar: At Record Lows </w:t>
      </w:r>
    </w:p>
    <w:p w:rsidR="00EE3D63" w:rsidRDefault="00EE3D63">
      <w:pPr>
        <w:rPr>
          <w:sz w:val="28"/>
          <w:szCs w:val="28"/>
        </w:rPr>
      </w:pPr>
      <w:r>
        <w:rPr>
          <w:sz w:val="28"/>
          <w:szCs w:val="28"/>
        </w:rPr>
        <w:t xml:space="preserve">The GBP/NZD pair has reached record lows in the 1.77s not seen for decades. </w:t>
      </w:r>
    </w:p>
    <w:p w:rsidR="00EE3D63" w:rsidRDefault="00EE3D63">
      <w:pPr>
        <w:rPr>
          <w:sz w:val="28"/>
          <w:szCs w:val="28"/>
        </w:rPr>
      </w:pPr>
      <w:r>
        <w:rPr>
          <w:sz w:val="28"/>
          <w:szCs w:val="28"/>
        </w:rPr>
        <w:t xml:space="preserve">This is well below the long-term average of 2.50, and it alone suggests the possibility the pair is grossly undervalued and therefore at risk of rising. </w:t>
      </w:r>
    </w:p>
    <w:p w:rsidR="00EE3D63" w:rsidRDefault="00EE3D63">
      <w:pPr>
        <w:rPr>
          <w:sz w:val="28"/>
          <w:szCs w:val="28"/>
        </w:rPr>
      </w:pPr>
      <w:r>
        <w:rPr>
          <w:sz w:val="28"/>
          <w:szCs w:val="28"/>
        </w:rPr>
        <w:t xml:space="preserve">Further evidence comes from the pattern formed by the MACD momentum indicator on the extremely long-term monthly chart stretching back to the early nineties. </w:t>
      </w:r>
    </w:p>
    <w:p w:rsidR="009B268C" w:rsidRDefault="009B268C">
      <w:pPr>
        <w:rPr>
          <w:sz w:val="28"/>
          <w:szCs w:val="28"/>
        </w:rPr>
      </w:pPr>
      <w:r>
        <w:rPr>
          <w:sz w:val="28"/>
          <w:szCs w:val="28"/>
        </w:rPr>
        <w:t>Pic</w:t>
      </w:r>
    </w:p>
    <w:p w:rsidR="00EE3D63" w:rsidRDefault="00EE3D63">
      <w:pPr>
        <w:rPr>
          <w:sz w:val="28"/>
          <w:szCs w:val="28"/>
        </w:rPr>
      </w:pPr>
      <w:r>
        <w:rPr>
          <w:sz w:val="28"/>
          <w:szCs w:val="28"/>
        </w:rPr>
        <w:t xml:space="preserve">As referenced on the chart, the MACD has not been making lower lows like the exchange rate has. </w:t>
      </w:r>
    </w:p>
    <w:p w:rsidR="00EE3D63" w:rsidRDefault="00EE3D63">
      <w:pPr>
        <w:rPr>
          <w:sz w:val="28"/>
          <w:szCs w:val="28"/>
        </w:rPr>
      </w:pPr>
      <w:r>
        <w:rPr>
          <w:sz w:val="28"/>
          <w:szCs w:val="28"/>
        </w:rPr>
        <w:t>MACD measures momentum and t</w:t>
      </w:r>
      <w:r w:rsidR="009B268C">
        <w:rPr>
          <w:sz w:val="28"/>
          <w:szCs w:val="28"/>
        </w:rPr>
        <w:t>he fact it is not making</w:t>
      </w:r>
      <w:r>
        <w:rPr>
          <w:sz w:val="28"/>
          <w:szCs w:val="28"/>
        </w:rPr>
        <w:t xml:space="preserve"> lower lows in line with the exchange rate shows diminishing bearish conviction. </w:t>
      </w:r>
    </w:p>
    <w:p w:rsidR="00EE3D63" w:rsidRDefault="00EE3D63">
      <w:pPr>
        <w:rPr>
          <w:sz w:val="28"/>
          <w:szCs w:val="28"/>
        </w:rPr>
      </w:pPr>
      <w:r>
        <w:rPr>
          <w:sz w:val="28"/>
          <w:szCs w:val="28"/>
        </w:rPr>
        <w:t xml:space="preserve">This non-confirmation is </w:t>
      </w:r>
      <w:r w:rsidR="009B268C">
        <w:rPr>
          <w:sz w:val="28"/>
          <w:szCs w:val="28"/>
        </w:rPr>
        <w:t xml:space="preserve">called bullish convergence </w:t>
      </w:r>
      <w:r>
        <w:rPr>
          <w:sz w:val="28"/>
          <w:szCs w:val="28"/>
        </w:rPr>
        <w:t xml:space="preserve">as it can indicate a higher chance the bear trend may be reversing to bull. </w:t>
      </w:r>
    </w:p>
    <w:p w:rsidR="009B268C" w:rsidRDefault="00EE3D63">
      <w:pPr>
        <w:rPr>
          <w:sz w:val="28"/>
          <w:szCs w:val="28"/>
        </w:rPr>
      </w:pPr>
      <w:r>
        <w:rPr>
          <w:sz w:val="28"/>
          <w:szCs w:val="28"/>
        </w:rPr>
        <w:t>The chart below</w:t>
      </w:r>
      <w:r w:rsidR="009B268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B268C">
        <w:rPr>
          <w:sz w:val="28"/>
          <w:szCs w:val="28"/>
        </w:rPr>
        <w:t xml:space="preserve">of EUR/USD, also </w:t>
      </w:r>
      <w:r>
        <w:rPr>
          <w:sz w:val="28"/>
          <w:szCs w:val="28"/>
        </w:rPr>
        <w:t xml:space="preserve">shows non-confirmation </w:t>
      </w:r>
      <w:r w:rsidR="009B268C">
        <w:rPr>
          <w:sz w:val="28"/>
          <w:szCs w:val="28"/>
        </w:rPr>
        <w:t xml:space="preserve">between MACD and price, although it is showing a lack of confirmation between price which is making higher highs and MACD, which is not making higher highs – and is actually making lower lows instead. </w:t>
      </w:r>
    </w:p>
    <w:p w:rsidR="009B268C" w:rsidRDefault="009B268C">
      <w:pPr>
        <w:rPr>
          <w:sz w:val="28"/>
          <w:szCs w:val="28"/>
        </w:rPr>
      </w:pPr>
      <w:r>
        <w:rPr>
          <w:sz w:val="28"/>
          <w:szCs w:val="28"/>
        </w:rPr>
        <w:t>Pic</w:t>
      </w:r>
    </w:p>
    <w:p w:rsidR="009B268C" w:rsidRDefault="009B268C">
      <w:pPr>
        <w:rPr>
          <w:sz w:val="28"/>
          <w:szCs w:val="28"/>
        </w:rPr>
      </w:pPr>
      <w:r>
        <w:rPr>
          <w:sz w:val="28"/>
          <w:szCs w:val="28"/>
        </w:rPr>
        <w:t xml:space="preserve">Research shows that when this </w:t>
      </w:r>
      <w:r w:rsidR="00EE3D63">
        <w:rPr>
          <w:sz w:val="28"/>
          <w:szCs w:val="28"/>
        </w:rPr>
        <w:t>happens three times in a row it i</w:t>
      </w:r>
      <w:r>
        <w:rPr>
          <w:sz w:val="28"/>
          <w:szCs w:val="28"/>
        </w:rPr>
        <w:t xml:space="preserve">s often a good signal to sell the asset if in an uptrend – or buy – if in a downtrend.  </w:t>
      </w:r>
    </w:p>
    <w:p w:rsidR="009B268C" w:rsidRDefault="009B268C">
      <w:pPr>
        <w:rPr>
          <w:sz w:val="28"/>
          <w:szCs w:val="28"/>
        </w:rPr>
      </w:pPr>
      <w:r>
        <w:rPr>
          <w:sz w:val="28"/>
          <w:szCs w:val="28"/>
        </w:rPr>
        <w:t xml:space="preserve">It has happened three times in a row on GBP/NZD which increases the probability the trend may be about to rotate and move higher. </w:t>
      </w:r>
    </w:p>
    <w:p w:rsidR="009B268C" w:rsidRPr="009B268C" w:rsidRDefault="009B268C">
      <w:pPr>
        <w:rPr>
          <w:b/>
          <w:sz w:val="28"/>
          <w:szCs w:val="28"/>
        </w:rPr>
      </w:pPr>
      <w:r w:rsidRPr="009B268C">
        <w:rPr>
          <w:b/>
          <w:sz w:val="28"/>
          <w:szCs w:val="28"/>
        </w:rPr>
        <w:t>Elliot Wave Interpretation</w:t>
      </w:r>
    </w:p>
    <w:p w:rsidR="009B268C" w:rsidRDefault="009B268C">
      <w:pPr>
        <w:rPr>
          <w:sz w:val="28"/>
          <w:szCs w:val="28"/>
        </w:rPr>
      </w:pPr>
      <w:r>
        <w:rPr>
          <w:sz w:val="28"/>
          <w:szCs w:val="28"/>
        </w:rPr>
        <w:t xml:space="preserve">Apart from the converging MACD, there is also another long-term bullish sign. </w:t>
      </w:r>
    </w:p>
    <w:p w:rsidR="009B268C" w:rsidRDefault="009B268C">
      <w:pPr>
        <w:rPr>
          <w:sz w:val="28"/>
          <w:szCs w:val="28"/>
        </w:rPr>
      </w:pPr>
      <w:r>
        <w:rPr>
          <w:sz w:val="28"/>
          <w:szCs w:val="28"/>
        </w:rPr>
        <w:t xml:space="preserve">The move down since 2000 could be interpreted as a very large Elliot wave which is probably completing its fifth wave at the moment. </w:t>
      </w:r>
    </w:p>
    <w:p w:rsidR="009B268C" w:rsidRDefault="009B268C">
      <w:pPr>
        <w:rPr>
          <w:sz w:val="28"/>
          <w:szCs w:val="28"/>
        </w:rPr>
      </w:pPr>
      <w:r>
        <w:rPr>
          <w:sz w:val="28"/>
          <w:szCs w:val="28"/>
        </w:rPr>
        <w:t xml:space="preserve">Given fifth waves are the final waves in Elliot cycles, once complete the pair should begin rising. </w:t>
      </w:r>
    </w:p>
    <w:p w:rsidR="009B268C" w:rsidRDefault="009B268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Wave 5’s are identified by the fact they make new lows on weakening momentum, as is the case with the wave five on the chart above. </w:t>
      </w:r>
    </w:p>
    <w:p w:rsidR="00980416" w:rsidRDefault="00980416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9B268C">
        <w:rPr>
          <w:sz w:val="28"/>
          <w:szCs w:val="28"/>
        </w:rPr>
        <w:t>he evident steepness of the sell-off in the recent wave down, is a</w:t>
      </w:r>
      <w:r>
        <w:rPr>
          <w:sz w:val="28"/>
          <w:szCs w:val="28"/>
        </w:rPr>
        <w:t xml:space="preserve">ctually a bearish sign. </w:t>
      </w:r>
    </w:p>
    <w:p w:rsidR="00980416" w:rsidRDefault="00980416">
      <w:pPr>
        <w:rPr>
          <w:sz w:val="28"/>
          <w:szCs w:val="28"/>
        </w:rPr>
      </w:pPr>
      <w:r>
        <w:rPr>
          <w:sz w:val="28"/>
          <w:szCs w:val="28"/>
        </w:rPr>
        <w:t xml:space="preserve">Bottom line: the lack of stronger confirmation from price action that the trend is changing means trend is still bearish on the monthly chart. </w:t>
      </w:r>
    </w:p>
    <w:p w:rsidR="00EE3D63" w:rsidRDefault="009B268C">
      <w:pPr>
        <w:rPr>
          <w:b/>
          <w:sz w:val="28"/>
          <w:szCs w:val="28"/>
        </w:rPr>
      </w:pPr>
      <w:r w:rsidRPr="009B268C">
        <w:rPr>
          <w:b/>
          <w:sz w:val="28"/>
          <w:szCs w:val="28"/>
        </w:rPr>
        <w:t xml:space="preserve">This Week May End Well For Sterling </w:t>
      </w:r>
    </w:p>
    <w:p w:rsidR="009B268C" w:rsidRPr="009B268C" w:rsidRDefault="009B268C">
      <w:pPr>
        <w:rPr>
          <w:sz w:val="28"/>
          <w:szCs w:val="28"/>
        </w:rPr>
      </w:pPr>
      <w:bookmarkStart w:id="0" w:name="_GoBack"/>
      <w:bookmarkEnd w:id="0"/>
    </w:p>
    <w:p w:rsidR="00EE3D63" w:rsidRPr="00EE3D63" w:rsidRDefault="00EE3D63">
      <w:pPr>
        <w:rPr>
          <w:sz w:val="28"/>
          <w:szCs w:val="28"/>
        </w:rPr>
      </w:pPr>
    </w:p>
    <w:sectPr w:rsidR="00EE3D63" w:rsidRPr="00EE3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63"/>
    <w:rsid w:val="00033509"/>
    <w:rsid w:val="005243C7"/>
    <w:rsid w:val="00980416"/>
    <w:rsid w:val="009B268C"/>
    <w:rsid w:val="00B04EAB"/>
    <w:rsid w:val="00CD07F3"/>
    <w:rsid w:val="00E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16CC"/>
  <w15:chartTrackingRefBased/>
  <w15:docId w15:val="{561F8438-A472-4FE5-B1CC-3D77B2F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Monfort</dc:creator>
  <cp:keywords/>
  <dc:description/>
  <cp:lastModifiedBy>Joaquin Monfort</cp:lastModifiedBy>
  <cp:revision>1</cp:revision>
  <dcterms:created xsi:type="dcterms:W3CDTF">2017-01-04T23:37:00Z</dcterms:created>
  <dcterms:modified xsi:type="dcterms:W3CDTF">2017-01-05T00:01:00Z</dcterms:modified>
</cp:coreProperties>
</file>