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27" w:rsidRPr="00F20B27" w:rsidRDefault="00F20B27" w:rsidP="00F20B27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F20B27">
        <w:rPr>
          <w:rFonts w:asciiTheme="minorHAnsi" w:hAnsiTheme="minorHAnsi" w:cstheme="minorHAnsi"/>
          <w:b/>
          <w:sz w:val="28"/>
          <w:szCs w:val="28"/>
        </w:rPr>
        <w:t xml:space="preserve">Forecast for the Pound to Australian Dollar in the Week Ahead 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The Pound to Australian Dollar exchange rate (GBP/AUD) is suffering sustained selling pressure having started the year at 1.71 and subsequently falling to the 1.62's we are witnessing at present.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The bulk of the declines have been made in the week starting January 9 and we believe the Pound is poised to make considerably more losses. 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The GBP/AUD has now broken decisively below a key trendline, and this advocates for further weakness.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 xml:space="preserve">When exchange rates break below trendlines there is a theory, backed up by empirical evidence (see </w:t>
      </w:r>
      <w:proofErr w:type="spellStart"/>
      <w:r w:rsidRPr="00F20B27">
        <w:rPr>
          <w:rStyle w:val="Emphasis"/>
          <w:rFonts w:asciiTheme="minorHAnsi" w:hAnsiTheme="minorHAnsi" w:cstheme="minorHAnsi"/>
          <w:sz w:val="28"/>
          <w:szCs w:val="28"/>
        </w:rPr>
        <w:t>Pring</w:t>
      </w:r>
      <w:proofErr w:type="spellEnd"/>
      <w:r w:rsidRPr="00F20B27">
        <w:rPr>
          <w:rStyle w:val="Emphasis"/>
          <w:rFonts w:asciiTheme="minorHAnsi" w:hAnsiTheme="minorHAnsi" w:cstheme="minorHAnsi"/>
          <w:sz w:val="28"/>
          <w:szCs w:val="28"/>
        </w:rPr>
        <w:t>, Technical Analysis Explained</w:t>
      </w:r>
      <w:r w:rsidRPr="00F20B27">
        <w:rPr>
          <w:rFonts w:asciiTheme="minorHAnsi" w:hAnsiTheme="minorHAnsi" w:cstheme="minorHAnsi"/>
          <w:sz w:val="28"/>
          <w:szCs w:val="28"/>
        </w:rPr>
        <w:t>), that it will fall roughly the same distance below the trendline as the length of the move before the trendline.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I have marked the move prior to the trendline as ‘X’ on the chart below, and the expected move after as ‘Y’.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This indicates that the next move is likely to take the exchange rate down to a target at 1.6000.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break below the 1.6188 lows would probably signal a continuation down to an eventual target at 1.6000. </w:t>
      </w:r>
    </w:p>
    <w:p w:rsidR="00F20B27" w:rsidRPr="00F20B27" w:rsidRDefault="00F20B27" w:rsidP="00F20B2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F20B27">
        <w:rPr>
          <w:rFonts w:asciiTheme="minorHAnsi" w:hAnsiTheme="minorHAnsi" w:cstheme="minorHAnsi"/>
          <w:sz w:val="28"/>
          <w:szCs w:val="28"/>
        </w:rPr>
        <w:t>The steepening MACD, which is now nosediving below the zero-line is a further indication that the exchange rate is likely to move lower as it is a sign the trend is now bearish.</w:t>
      </w:r>
    </w:p>
    <w:p w:rsidR="006050A2" w:rsidRPr="00F20B27" w:rsidRDefault="00F20B27">
      <w:pPr>
        <w:rPr>
          <w:rFonts w:cstheme="minorHAnsi"/>
          <w:b/>
          <w:sz w:val="28"/>
          <w:szCs w:val="28"/>
        </w:rPr>
      </w:pPr>
      <w:r w:rsidRPr="00F20B27">
        <w:rPr>
          <w:rFonts w:cstheme="minorHAnsi"/>
          <w:b/>
          <w:sz w:val="28"/>
          <w:szCs w:val="28"/>
        </w:rPr>
        <w:t xml:space="preserve">Data for the Aussie in the Week Ahead </w:t>
      </w:r>
    </w:p>
    <w:p w:rsidR="00F20B27" w:rsidRDefault="00F20B2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main Australian releases in the week ahead will be the Employment Report out on Thursday January 19, at 05.30 GMT. </w:t>
      </w:r>
    </w:p>
    <w:p w:rsidR="00F20B27" w:rsidRDefault="00F20B2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After last month’s very strong release December’s data will have a hard act to follow. </w:t>
      </w:r>
    </w:p>
    <w:p w:rsidR="00F20B27" w:rsidRDefault="00156F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Friday’s Chinese data dump is also expected to impact on the Australian Dollar, as China is its biggest Export destination. </w:t>
      </w:r>
    </w:p>
    <w:p w:rsidR="00156F99" w:rsidRDefault="00156F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Chinese Q4 GDP, out at 02.00 is expected to show 6.7% growth year-on-year and 1.7% quarter-on-quarter. </w:t>
      </w:r>
    </w:p>
    <w:p w:rsidR="00156F99" w:rsidRDefault="00156F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Industrial Production, released at the same time, is forecast to show a 6.1% rise year-on-year in December. </w:t>
      </w:r>
    </w:p>
    <w:p w:rsidR="00156F99" w:rsidRDefault="00156F99" w:rsidP="00156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News and Data for the Pound in the Coming Week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>In the coming week, Tuesday January 17 could be a significant day for GBP/USD, as it is when Prime Minister Theresa May will make an “important speech on Brexit”.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There will be a lot of focus on whether her stance remains as “Hard” as was suggested by recent interviews, where she said the UK would not be keeping “bits” of the EU, indicating a hardening of stance.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UK inflation data is released on Tuesday, January 17, at 9.30 (GMT).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>CPI is expected to come out at 1.4% year-on-year in December, up from 1.2% in the previous year, and 0.3% month-on-month.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A higher-than-expected rise in CPI is likely to weigh on the Pound as it will be seen as negative for the economy.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Higher inflation will not have come from growth but more likely from a weaker Pound which will weigh on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Wednesday, Jan 18 at 9.30 sees the release of Employment Data, including the Unemployment Rate, Average Earnings and the Claimant Count.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Earnings are expected to rise 2.6% rise in November, and the Claimant Count by 5.0k.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The Unemployment Rate is expected to come out at 4.8%.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 xml:space="preserve">On Friday, January 20, Retail Sales are scheduled for release at 9.30, and expected to show a 0.2% rise month-on-month in December. </w:t>
      </w:r>
    </w:p>
    <w:p w:rsidR="00156F99" w:rsidRDefault="00156F99" w:rsidP="00156F99">
      <w:pPr>
        <w:rPr>
          <w:sz w:val="28"/>
          <w:szCs w:val="28"/>
        </w:rPr>
      </w:pPr>
      <w:r>
        <w:rPr>
          <w:sz w:val="28"/>
          <w:szCs w:val="28"/>
        </w:rPr>
        <w:t>Year-on-year, they are expected to show 7.2% growth in December.</w:t>
      </w:r>
    </w:p>
    <w:p w:rsidR="00156F99" w:rsidRPr="00F20B27" w:rsidRDefault="00156F99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156F99" w:rsidRPr="00F20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27"/>
    <w:rsid w:val="00033509"/>
    <w:rsid w:val="00156F99"/>
    <w:rsid w:val="005243C7"/>
    <w:rsid w:val="00B04EAB"/>
    <w:rsid w:val="00CD07F3"/>
    <w:rsid w:val="00F2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839C"/>
  <w15:chartTrackingRefBased/>
  <w15:docId w15:val="{648668CE-18EE-469B-8F35-635CB1D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20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2017-01-15T01:30:00Z</dcterms:created>
  <dcterms:modified xsi:type="dcterms:W3CDTF">2017-01-15T01:47:00Z</dcterms:modified>
</cp:coreProperties>
</file>